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16" w:rsidRPr="00C503A8" w:rsidRDefault="00D66D16" w:rsidP="004C65F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A8">
        <w:rPr>
          <w:rFonts w:ascii="Times New Roman" w:hAnsi="Times New Roman" w:cs="Times New Roman"/>
          <w:b/>
          <w:sz w:val="24"/>
          <w:szCs w:val="24"/>
        </w:rPr>
        <w:t>ДОГОВОР№______</w:t>
      </w:r>
    </w:p>
    <w:p w:rsidR="00D66D16" w:rsidRPr="00162156" w:rsidRDefault="00D66D16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</w:rPr>
      </w:pPr>
      <w:r w:rsidRPr="00162156">
        <w:rPr>
          <w:rFonts w:ascii="Times New Roman" w:hAnsi="Times New Roman" w:cs="Times New Roman"/>
        </w:rPr>
        <w:t>ОБ О</w:t>
      </w:r>
      <w:r w:rsidR="00BC2370">
        <w:rPr>
          <w:rFonts w:ascii="Times New Roman" w:hAnsi="Times New Roman" w:cs="Times New Roman"/>
        </w:rPr>
        <w:t>КАЗ</w:t>
      </w:r>
      <w:r w:rsidRPr="00162156">
        <w:rPr>
          <w:rFonts w:ascii="Times New Roman" w:hAnsi="Times New Roman" w:cs="Times New Roman"/>
        </w:rPr>
        <w:t xml:space="preserve">АНИИ </w:t>
      </w:r>
      <w:r w:rsidR="00BC2370">
        <w:rPr>
          <w:rFonts w:ascii="Times New Roman" w:hAnsi="Times New Roman" w:cs="Times New Roman"/>
        </w:rPr>
        <w:t>ПЛАТНЫХ ОБРАЗОВАТЕЛЬНЫХ УСЛУГ</w:t>
      </w:r>
    </w:p>
    <w:p w:rsidR="00C503A8" w:rsidRPr="00162156" w:rsidRDefault="00C503A8" w:rsidP="004C65FB">
      <w:pPr>
        <w:spacing w:after="0"/>
        <w:ind w:left="-1134" w:right="-143" w:firstLine="283"/>
        <w:jc w:val="right"/>
        <w:rPr>
          <w:rFonts w:ascii="Times New Roman" w:hAnsi="Times New Roman" w:cs="Times New Roman"/>
          <w:color w:val="000000" w:themeColor="text1"/>
        </w:rPr>
      </w:pPr>
    </w:p>
    <w:p w:rsidR="00C503A8" w:rsidRPr="003279FB" w:rsidRDefault="00C503A8" w:rsidP="00D76B31">
      <w:pPr>
        <w:spacing w:after="0"/>
        <w:ind w:left="-1134" w:right="-143" w:firstLine="283"/>
        <w:rPr>
          <w:rFonts w:ascii="Times New Roman" w:hAnsi="Times New Roman" w:cs="Times New Roman"/>
          <w:color w:val="000000" w:themeColor="text1"/>
        </w:rPr>
      </w:pPr>
      <w:r w:rsidRPr="003279FB">
        <w:rPr>
          <w:rFonts w:ascii="Times New Roman" w:hAnsi="Times New Roman" w:cs="Times New Roman"/>
          <w:color w:val="000000" w:themeColor="text1"/>
          <w:u w:val="single"/>
        </w:rPr>
        <w:t>МБОУ СОШ №29им.Ю.В.Амел</w:t>
      </w:r>
      <w:r w:rsidR="003279FB" w:rsidRPr="003279FB">
        <w:rPr>
          <w:rFonts w:ascii="Times New Roman" w:hAnsi="Times New Roman" w:cs="Times New Roman"/>
          <w:color w:val="000000" w:themeColor="text1"/>
          <w:u w:val="single"/>
        </w:rPr>
        <w:t>ова</w:t>
      </w:r>
      <w:r w:rsidR="003279FB" w:rsidRPr="003279F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_______________________</w:t>
      </w:r>
    </w:p>
    <w:p w:rsidR="00D66D16" w:rsidRPr="00162156" w:rsidRDefault="00C503A8" w:rsidP="004C65FB">
      <w:pPr>
        <w:tabs>
          <w:tab w:val="left" w:pos="234"/>
          <w:tab w:val="right" w:pos="9355"/>
        </w:tabs>
        <w:spacing w:after="0"/>
        <w:ind w:left="-1134" w:right="-143" w:firstLine="283"/>
        <w:rPr>
          <w:rFonts w:ascii="Times New Roman" w:hAnsi="Times New Roman" w:cs="Times New Roman"/>
          <w:color w:val="000000" w:themeColor="text1"/>
        </w:rPr>
      </w:pPr>
      <w:r w:rsidRPr="00162156">
        <w:rPr>
          <w:rFonts w:ascii="Times New Roman" w:hAnsi="Times New Roman" w:cs="Times New Roman"/>
          <w:color w:val="000000" w:themeColor="text1"/>
        </w:rPr>
        <w:t xml:space="preserve"> (Место заключения договора)</w:t>
      </w:r>
      <w:r w:rsidRPr="00162156">
        <w:rPr>
          <w:rFonts w:ascii="Times New Roman" w:hAnsi="Times New Roman" w:cs="Times New Roman"/>
          <w:color w:val="000000" w:themeColor="text1"/>
        </w:rPr>
        <w:tab/>
        <w:t xml:space="preserve"> (дата заключения договора)</w:t>
      </w:r>
    </w:p>
    <w:p w:rsidR="00D66D16" w:rsidRPr="00D66D16" w:rsidRDefault="00D66D16" w:rsidP="004C65FB">
      <w:pPr>
        <w:spacing w:after="0" w:line="240" w:lineRule="exact"/>
        <w:ind w:left="-1134" w:right="-143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3A8" w:rsidRPr="0031369E" w:rsidRDefault="00D66D16" w:rsidP="00162156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433B32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№29 имени </w:t>
      </w:r>
      <w:proofErr w:type="spellStart"/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Ю.В.</w:t>
      </w:r>
      <w:r w:rsidR="00D30E2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мелова</w:t>
      </w:r>
      <w:proofErr w:type="spellEnd"/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 город Новороссийск, осуществляющая образовательную деятельность, на основании лицензии на право образовательной деят</w:t>
      </w:r>
      <w:r w:rsidR="00D81358"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ельности от 31.07.2015г.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№_</w:t>
      </w:r>
      <w:r w:rsidR="00D81358"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06909</w:t>
      </w:r>
      <w:r w:rsidR="003A0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369E">
        <w:rPr>
          <w:rFonts w:ascii="Times New Roman" w:hAnsi="Times New Roman" w:cs="Times New Roman"/>
          <w:color w:val="433B32"/>
          <w:sz w:val="20"/>
          <w:szCs w:val="20"/>
        </w:rPr>
        <w:t>выданной департаментом образования и науки Краснодарского края, именуемая в дальнейшем «Исполнитель»,  в лице директора  </w:t>
      </w:r>
      <w:proofErr w:type="spellStart"/>
      <w:r w:rsidRPr="0031369E">
        <w:rPr>
          <w:rFonts w:ascii="Times New Roman" w:hAnsi="Times New Roman" w:cs="Times New Roman"/>
          <w:color w:val="433B32"/>
          <w:sz w:val="20"/>
          <w:szCs w:val="20"/>
        </w:rPr>
        <w:t>Иванась</w:t>
      </w:r>
      <w:proofErr w:type="spellEnd"/>
      <w:r w:rsidRPr="0031369E">
        <w:rPr>
          <w:rFonts w:ascii="Times New Roman" w:hAnsi="Times New Roman" w:cs="Times New Roman"/>
          <w:color w:val="433B32"/>
          <w:sz w:val="20"/>
          <w:szCs w:val="20"/>
        </w:rPr>
        <w:t xml:space="preserve"> Надежды Григорьевны,  действующего на основании Устава, с одной стороны  и законный  представитель  несовершеннолетнего</w:t>
      </w:r>
      <w:r w:rsidR="000A3D1F" w:rsidRPr="0031369E">
        <w:rPr>
          <w:rFonts w:ascii="Times New Roman" w:hAnsi="Times New Roman" w:cs="Times New Roman"/>
          <w:color w:val="433B32"/>
          <w:sz w:val="20"/>
          <w:szCs w:val="20"/>
        </w:rPr>
        <w:t>:</w:t>
      </w:r>
    </w:p>
    <w:p w:rsidR="00C503A8" w:rsidRPr="0031369E" w:rsidRDefault="00C503A8" w:rsidP="004C65FB">
      <w:pPr>
        <w:pBdr>
          <w:bottom w:val="single" w:sz="12" w:space="1" w:color="auto"/>
        </w:pBd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6D16" w:rsidRPr="0031369E" w:rsidRDefault="00D66D16" w:rsidP="00C62E15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(Ф.И.О родителя полностью)</w:t>
      </w:r>
    </w:p>
    <w:p w:rsidR="00D66D16" w:rsidRPr="0031369E" w:rsidRDefault="00D66D16" w:rsidP="00162156">
      <w:pPr>
        <w:pBdr>
          <w:bottom w:val="single" w:sz="12" w:space="16" w:color="auto"/>
        </w:pBd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именуемый(</w:t>
      </w:r>
      <w:proofErr w:type="spellStart"/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) в дальнейшем "ЗАКАЗЧИК", действующий в интересах несовершеннолетнего</w:t>
      </w:r>
    </w:p>
    <w:p w:rsidR="00C62E15" w:rsidRDefault="00C62E15" w:rsidP="00C62E15">
      <w:pPr>
        <w:spacing w:after="0" w:line="240" w:lineRule="exact"/>
        <w:ind w:right="-14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 ребенка полностью)</w:t>
      </w:r>
    </w:p>
    <w:p w:rsidR="00C62E15" w:rsidRPr="00C62E15" w:rsidRDefault="00CD78C8" w:rsidP="00C62E15">
      <w:pPr>
        <w:spacing w:after="0" w:line="240" w:lineRule="exact"/>
        <w:ind w:right="-14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8.55pt;margin-top:9.85pt;width:531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"/>
        </w:pict>
      </w:r>
    </w:p>
    <w:p w:rsidR="00C62E15" w:rsidRPr="00C62E15" w:rsidRDefault="00C62E15" w:rsidP="00C62E15">
      <w:pPr>
        <w:spacing w:after="0" w:line="240" w:lineRule="exact"/>
        <w:ind w:left="-1134" w:right="-14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320E9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62E15">
        <w:rPr>
          <w:rFonts w:ascii="Times New Roman" w:hAnsi="Times New Roman" w:cs="Times New Roman"/>
          <w:color w:val="000000" w:themeColor="text1"/>
          <w:sz w:val="20"/>
          <w:szCs w:val="20"/>
        </w:rPr>
        <w:t>дрес</w:t>
      </w:r>
      <w:r w:rsidR="007067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регистрации</w:t>
      </w:r>
      <w:r w:rsidR="00BE41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067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E4153">
        <w:rPr>
          <w:rFonts w:ascii="Times New Roman" w:hAnsi="Times New Roman" w:cs="Times New Roman"/>
          <w:color w:val="000000" w:themeColor="text1"/>
          <w:sz w:val="20"/>
          <w:szCs w:val="20"/>
        </w:rPr>
        <w:t>тел.</w:t>
      </w:r>
      <w:r w:rsidRPr="00C62E1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66D16" w:rsidRPr="0031369E" w:rsidRDefault="00D66D16" w:rsidP="00C62E15">
      <w:pPr>
        <w:spacing w:after="0" w:line="240" w:lineRule="exact"/>
        <w:ind w:left="-1134" w:right="-14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не достигшего 14-летнего возраста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, именуемого в дальнейшем "</w:t>
      </w:r>
      <w:r w:rsidRPr="003136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Обучающийся"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совместно именуемые стороны, </w:t>
      </w:r>
      <w:r w:rsidRPr="0031369E">
        <w:rPr>
          <w:rFonts w:ascii="Times New Roman" w:hAnsi="Times New Roman" w:cs="Times New Roman"/>
          <w:sz w:val="20"/>
          <w:szCs w:val="20"/>
        </w:rPr>
        <w:t>заключили настоящий  Договор о нижеследующем: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1369E">
        <w:rPr>
          <w:rFonts w:ascii="Times New Roman" w:hAnsi="Times New Roman" w:cs="Times New Roman"/>
          <w:b/>
          <w:sz w:val="20"/>
          <w:szCs w:val="20"/>
        </w:rPr>
        <w:t>. ПРЕДМЕТ ДОГОВОРА.</w:t>
      </w:r>
    </w:p>
    <w:p w:rsidR="0013077F" w:rsidRPr="0031369E" w:rsidRDefault="0013077F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1.1</w:t>
      </w:r>
      <w:r w:rsidRPr="0031369E">
        <w:rPr>
          <w:rFonts w:ascii="Times New Roman" w:hAnsi="Times New Roman" w:cs="Times New Roman"/>
          <w:sz w:val="20"/>
          <w:szCs w:val="20"/>
        </w:rPr>
        <w:t xml:space="preserve">. Исполнитель обязуется  предоставить образовательную услугу, Заказчик обязуется оплатить образовательную услугу по предоставлению дополнительной образовательной программы </w:t>
      </w:r>
    </w:p>
    <w:p w:rsidR="000C1E87" w:rsidRPr="0031369E" w:rsidRDefault="00D66D16" w:rsidP="003F2728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369E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0C1E87" w:rsidRPr="0031369E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</w:t>
      </w:r>
      <w:r w:rsidR="004F77DC" w:rsidRPr="0031369E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</w:p>
    <w:p w:rsidR="000C1E87" w:rsidRPr="0031369E" w:rsidRDefault="000C1E87" w:rsidP="003F2728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программы)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proofErr w:type="gramStart"/>
      <w:r w:rsidRPr="0031369E">
        <w:rPr>
          <w:rFonts w:ascii="Times New Roman" w:hAnsi="Times New Roman" w:cs="Times New Roman"/>
          <w:b/>
          <w:sz w:val="20"/>
          <w:szCs w:val="20"/>
        </w:rPr>
        <w:t>обучения</w:t>
      </w:r>
      <w:r w:rsidRPr="0031369E">
        <w:rPr>
          <w:rFonts w:ascii="Times New Roman" w:hAnsi="Times New Roman" w:cs="Times New Roman"/>
          <w:sz w:val="20"/>
          <w:szCs w:val="20"/>
        </w:rPr>
        <w:t>:  групповая</w:t>
      </w:r>
      <w:proofErr w:type="gramEnd"/>
      <w:r w:rsidR="00F86BF4" w:rsidRPr="0031369E">
        <w:rPr>
          <w:rFonts w:ascii="Times New Roman" w:hAnsi="Times New Roman" w:cs="Times New Roman"/>
          <w:sz w:val="20"/>
          <w:szCs w:val="20"/>
        </w:rPr>
        <w:t>, индивидуальная (нужное подчеркнуть).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1369E">
        <w:rPr>
          <w:rFonts w:ascii="Times New Roman" w:hAnsi="Times New Roman" w:cs="Times New Roman"/>
          <w:b/>
          <w:sz w:val="20"/>
          <w:szCs w:val="20"/>
          <w:u w:val="single"/>
        </w:rPr>
        <w:t xml:space="preserve">Количество часов в </w:t>
      </w:r>
      <w:proofErr w:type="spellStart"/>
      <w:r w:rsidRPr="0031369E">
        <w:rPr>
          <w:rFonts w:ascii="Times New Roman" w:hAnsi="Times New Roman" w:cs="Times New Roman"/>
          <w:b/>
          <w:sz w:val="20"/>
          <w:szCs w:val="20"/>
          <w:u w:val="single"/>
        </w:rPr>
        <w:t>неделю</w:t>
      </w:r>
      <w:r w:rsidR="003F2728" w:rsidRPr="0031369E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31369E">
        <w:rPr>
          <w:rFonts w:ascii="Times New Roman" w:hAnsi="Times New Roman" w:cs="Times New Roman"/>
          <w:sz w:val="20"/>
          <w:szCs w:val="20"/>
          <w:u w:val="single"/>
        </w:rPr>
        <w:t>____</w:t>
      </w:r>
      <w:proofErr w:type="gramStart"/>
      <w:r w:rsidRPr="0031369E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0C1E87" w:rsidRPr="0031369E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3F2728" w:rsidRPr="0031369E">
        <w:rPr>
          <w:rFonts w:ascii="Times New Roman" w:hAnsi="Times New Roman" w:cs="Times New Roman"/>
          <w:b/>
          <w:sz w:val="20"/>
          <w:szCs w:val="20"/>
          <w:u w:val="single"/>
        </w:rPr>
        <w:t>месяц</w:t>
      </w:r>
      <w:proofErr w:type="spellEnd"/>
      <w:proofErr w:type="gramEnd"/>
      <w:r w:rsidR="003F2728" w:rsidRPr="0031369E">
        <w:rPr>
          <w:rFonts w:ascii="Times New Roman" w:hAnsi="Times New Roman" w:cs="Times New Roman"/>
          <w:sz w:val="20"/>
          <w:szCs w:val="20"/>
          <w:u w:val="single"/>
        </w:rPr>
        <w:t xml:space="preserve">               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В пределах федеральных государственных образовательных стандартов в соответствии с учебным планом</w:t>
      </w:r>
      <w:r w:rsidR="00F86BF4" w:rsidRPr="0031369E">
        <w:rPr>
          <w:rFonts w:ascii="Times New Roman" w:hAnsi="Times New Roman" w:cs="Times New Roman"/>
          <w:sz w:val="20"/>
          <w:szCs w:val="20"/>
        </w:rPr>
        <w:t>, в том числе индивидуальных и образовательных программам</w:t>
      </w:r>
      <w:r w:rsidRPr="0031369E">
        <w:rPr>
          <w:rFonts w:ascii="Times New Roman" w:hAnsi="Times New Roman" w:cs="Times New Roman"/>
          <w:sz w:val="20"/>
          <w:szCs w:val="20"/>
        </w:rPr>
        <w:t xml:space="preserve"> Исполнителя</w:t>
      </w:r>
    </w:p>
    <w:p w:rsidR="003F2728" w:rsidRPr="0031369E" w:rsidRDefault="00D66D16" w:rsidP="003F2728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1.2.</w:t>
      </w:r>
      <w:r w:rsidRPr="0031369E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на момент подписания Договора </w:t>
      </w:r>
      <w:r w:rsidRPr="0031369E">
        <w:rPr>
          <w:rFonts w:ascii="Times New Roman" w:hAnsi="Times New Roman" w:cs="Times New Roman"/>
          <w:sz w:val="20"/>
          <w:szCs w:val="20"/>
          <w:u w:val="single"/>
        </w:rPr>
        <w:t>составляет</w:t>
      </w:r>
      <w:r w:rsidR="003F2728" w:rsidRPr="0031369E">
        <w:rPr>
          <w:rFonts w:ascii="Times New Roman" w:hAnsi="Times New Roman" w:cs="Times New Roman"/>
          <w:sz w:val="20"/>
          <w:szCs w:val="20"/>
          <w:u w:val="single"/>
        </w:rPr>
        <w:t>__</w:t>
      </w:r>
      <w:r w:rsidR="000C1E87" w:rsidRPr="0031369E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31369E">
        <w:rPr>
          <w:rFonts w:ascii="Times New Roman" w:hAnsi="Times New Roman" w:cs="Times New Roman"/>
          <w:sz w:val="20"/>
          <w:szCs w:val="20"/>
          <w:u w:val="single"/>
        </w:rPr>
        <w:t>______ недели.</w:t>
      </w:r>
    </w:p>
    <w:p w:rsidR="003F2728" w:rsidRPr="0031369E" w:rsidRDefault="003F2728" w:rsidP="003F2728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3F2728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C132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1369E">
        <w:rPr>
          <w:rFonts w:ascii="Times New Roman" w:hAnsi="Times New Roman" w:cs="Times New Roman"/>
          <w:b/>
          <w:sz w:val="20"/>
          <w:szCs w:val="20"/>
        </w:rPr>
        <w:t>. ПРАВА ИСПОЛНИТЕЛЯ, ЗАКАЗЧИКА И ОБУЧАЮЩЕГОСЯ</w:t>
      </w:r>
    </w:p>
    <w:p w:rsidR="00D66D16" w:rsidRPr="0031369E" w:rsidRDefault="00D66D16" w:rsidP="003F2728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u w:val="single"/>
        </w:rPr>
        <w:t>2.1</w:t>
      </w:r>
      <w:r w:rsidRPr="0031369E">
        <w:rPr>
          <w:rFonts w:ascii="Times New Roman" w:hAnsi="Times New Roman" w:cs="Times New Roman"/>
          <w:sz w:val="20"/>
          <w:szCs w:val="20"/>
          <w:u w:val="single"/>
        </w:rPr>
        <w:t>.Исполнитель вправе</w:t>
      </w:r>
      <w:r w:rsidRPr="0031369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2.1.1.Самостоятельно осуществлять образовательный процесс, уст</w:t>
      </w:r>
      <w:r w:rsidR="00F86BF4" w:rsidRPr="0031369E">
        <w:rPr>
          <w:rFonts w:ascii="Times New Roman" w:hAnsi="Times New Roman" w:cs="Times New Roman"/>
          <w:sz w:val="20"/>
          <w:szCs w:val="20"/>
        </w:rPr>
        <w:t>анавливать системы оценок, форм</w:t>
      </w:r>
      <w:r w:rsidRPr="0031369E">
        <w:rPr>
          <w:rFonts w:ascii="Times New Roman" w:hAnsi="Times New Roman" w:cs="Times New Roman"/>
          <w:sz w:val="20"/>
          <w:szCs w:val="20"/>
        </w:rPr>
        <w:t>, порядок и периодичность проведения промежуточной аттестации Обучающегося.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u w:val="single"/>
        </w:rPr>
        <w:t xml:space="preserve">2.2. </w:t>
      </w:r>
      <w:r w:rsidRPr="0031369E">
        <w:rPr>
          <w:rFonts w:ascii="Times New Roman" w:hAnsi="Times New Roman" w:cs="Times New Roman"/>
          <w:sz w:val="20"/>
          <w:szCs w:val="20"/>
          <w:u w:val="single"/>
        </w:rPr>
        <w:t>Заказчик вправе</w:t>
      </w:r>
      <w:r w:rsidR="00F86BF4" w:rsidRPr="0031369E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31369E">
        <w:rPr>
          <w:rFonts w:ascii="Times New Roman" w:hAnsi="Times New Roman" w:cs="Times New Roman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Par72" w:tooltip="Ссылка на текущий документ" w:history="1">
        <w:r w:rsidRPr="0031369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31369E">
        <w:rPr>
          <w:rFonts w:ascii="Times New Roman" w:hAnsi="Times New Roman" w:cs="Times New Roman"/>
          <w:sz w:val="20"/>
          <w:szCs w:val="20"/>
        </w:rPr>
        <w:t> настоящего Договора.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u w:val="single"/>
        </w:rPr>
        <w:t xml:space="preserve">2.3. </w:t>
      </w:r>
      <w:r w:rsidRPr="0031369E">
        <w:rPr>
          <w:rFonts w:ascii="Times New Roman" w:hAnsi="Times New Roman" w:cs="Times New Roman"/>
          <w:sz w:val="20"/>
          <w:szCs w:val="20"/>
          <w:u w:val="single"/>
        </w:rPr>
        <w:t>Обучающемуся</w:t>
      </w:r>
      <w:r w:rsidR="00F86BF4" w:rsidRPr="0031369E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31369E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Par72" w:tooltip="Ссылка на текущий документ" w:history="1">
        <w:r w:rsidRPr="0031369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31369E">
        <w:rPr>
          <w:rFonts w:ascii="Times New Roman" w:hAnsi="Times New Roman" w:cs="Times New Roman"/>
          <w:sz w:val="20"/>
          <w:szCs w:val="20"/>
        </w:rPr>
        <w:t> настоящего Договора.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2.</w:t>
      </w:r>
      <w:r w:rsidR="00F86BF4" w:rsidRPr="0031369E">
        <w:rPr>
          <w:rFonts w:ascii="Times New Roman" w:eastAsia="Times New Roman" w:hAnsi="Times New Roman" w:cs="Times New Roman"/>
          <w:sz w:val="20"/>
          <w:szCs w:val="20"/>
        </w:rPr>
        <w:t>3.2.</w:t>
      </w:r>
      <w:r w:rsidRPr="0031369E">
        <w:rPr>
          <w:rFonts w:ascii="Times New Roman" w:eastAsia="Times New Roman" w:hAnsi="Times New Roman" w:cs="Times New Roman"/>
          <w:sz w:val="20"/>
          <w:szCs w:val="20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2.</w:t>
      </w:r>
      <w:r w:rsidRPr="0031369E">
        <w:rPr>
          <w:rFonts w:ascii="Times New Roman" w:eastAsia="Times New Roman" w:hAnsi="Times New Roman" w:cs="Times New Roman"/>
          <w:sz w:val="20"/>
          <w:szCs w:val="20"/>
        </w:rPr>
        <w:t>3.</w:t>
      </w:r>
      <w:r w:rsidR="008B2E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1369E">
        <w:rPr>
          <w:rFonts w:ascii="Times New Roman" w:eastAsia="Times New Roman" w:hAnsi="Times New Roman" w:cs="Times New Roman"/>
          <w:sz w:val="20"/>
          <w:szCs w:val="20"/>
        </w:rPr>
        <w:t>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66D16" w:rsidRPr="0031369E" w:rsidRDefault="00D66D16" w:rsidP="00F86BF4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CE45DA" w:rsidRPr="0031369E" w:rsidRDefault="00CE45DA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FD2785">
      <w:pPr>
        <w:spacing w:after="0" w:line="240" w:lineRule="exact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1369E">
        <w:rPr>
          <w:rFonts w:ascii="Times New Roman" w:hAnsi="Times New Roman" w:cs="Times New Roman"/>
          <w:b/>
          <w:sz w:val="20"/>
          <w:szCs w:val="20"/>
        </w:rPr>
        <w:t>. ОБЯЗАННОСТИ ИСПОЛНИТЕЛЯ, ЗАКАЗЧИКА И ОБУЧАЮЩЕГОСЯ</w:t>
      </w:r>
    </w:p>
    <w:p w:rsidR="000C1E87" w:rsidRPr="0031369E" w:rsidRDefault="000C1E87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66D16" w:rsidRPr="0031369E" w:rsidRDefault="00D66D16" w:rsidP="006F73A0">
      <w:pPr>
        <w:spacing w:after="0" w:line="240" w:lineRule="exact"/>
        <w:ind w:left="-1134" w:right="-143" w:firstLine="28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1369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3.1</w:t>
      </w:r>
      <w:r w:rsidR="008B2E8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.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Исполнитель обязан:</w:t>
      </w:r>
    </w:p>
    <w:p w:rsidR="00583E8A" w:rsidRDefault="00D66D16" w:rsidP="00583E8A">
      <w:pPr>
        <w:spacing w:after="0" w:line="240" w:lineRule="exact"/>
        <w:ind w:left="-851" w:right="-14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proofErr w:type="gramStart"/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1.ЗачислитьОбучающегося</w:t>
      </w:r>
      <w:proofErr w:type="gramEnd"/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F51C0"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выполнившегоустановленные</w:t>
      </w:r>
      <w:r w:rsidR="006F73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D66D16" w:rsidRPr="0031369E" w:rsidRDefault="00D66D16" w:rsidP="00583E8A">
      <w:pPr>
        <w:spacing w:after="0" w:line="240" w:lineRule="exact"/>
        <w:ind w:left="-851" w:right="-14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3.1.2 Довести до Заказчика информацию, содержащую сведения о предоставлении платных образовательных услуг в</w:t>
      </w:r>
      <w:r w:rsidR="00E54C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порядке </w:t>
      </w:r>
      <w:r w:rsidR="006F73A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3.1.3. Организовать и обеспечить надлежащее предоставление образовательных услуг, предусмотренных </w:t>
      </w:r>
      <w:hyperlink r:id="rId7" w:anchor="Par72" w:tooltip="Ссылка на текущий документ" w:history="1">
        <w:r w:rsidRPr="0031369E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разделом I</w:t>
        </w:r>
      </w:hyperlink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 учебным планом, в том числе индивидуальным, и расписанием занятий Исполнителя.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8" w:anchor="Par72" w:tooltip="Ссылка на текущий документ" w:history="1">
        <w:r w:rsidRPr="0031369E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разделом I</w:t>
        </w:r>
      </w:hyperlink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 настоящего Договора).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3.2.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Заказчик обязан своевременно вносить плату за предоставляемые Обучающемуся образовательные услуги, указанные в </w:t>
      </w:r>
      <w:hyperlink r:id="rId9" w:anchor="Par72" w:tooltip="Ссылка на текущий документ" w:history="1">
        <w:r w:rsidRPr="0031369E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разделе I</w:t>
        </w:r>
      </w:hyperlink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3.3.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3.3.2. Извещать Исполнителя о причинах отсутствия на занятиях.</w:t>
      </w:r>
    </w:p>
    <w:p w:rsidR="00FC5461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3.3.3</w:t>
      </w:r>
      <w:r w:rsidRPr="003136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>3.3.4</w:t>
      </w:r>
      <w:r w:rsidRPr="003136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313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C5461" w:rsidRPr="0031369E" w:rsidRDefault="00FC5461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C5461" w:rsidRPr="0031369E" w:rsidRDefault="00FC5461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1369E">
        <w:rPr>
          <w:rFonts w:ascii="Times New Roman" w:hAnsi="Times New Roman" w:cs="Times New Roman"/>
          <w:b/>
          <w:sz w:val="20"/>
          <w:szCs w:val="20"/>
        </w:rPr>
        <w:t>.  СТОИМОСТЬ УСЛУГ,</w:t>
      </w:r>
      <w:r w:rsidR="008666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369E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4.1</w:t>
      </w:r>
      <w:r w:rsidRPr="0031369E">
        <w:rPr>
          <w:rFonts w:ascii="Times New Roman" w:hAnsi="Times New Roman" w:cs="Times New Roman"/>
          <w:sz w:val="20"/>
          <w:szCs w:val="20"/>
        </w:rPr>
        <w:t xml:space="preserve">. Полная стоимость платных образовательных </w:t>
      </w:r>
      <w:r w:rsidR="00A55CBF">
        <w:rPr>
          <w:rFonts w:ascii="Times New Roman" w:hAnsi="Times New Roman" w:cs="Times New Roman"/>
          <w:sz w:val="20"/>
          <w:szCs w:val="20"/>
        </w:rPr>
        <w:t>услуг согласно постановлению № 3857 от 26.08.2024 об утверждении прейскуранта цен на платные услуги</w:t>
      </w:r>
      <w:r w:rsidR="006539F1">
        <w:rPr>
          <w:rFonts w:ascii="Times New Roman" w:hAnsi="Times New Roman" w:cs="Times New Roman"/>
          <w:sz w:val="20"/>
          <w:szCs w:val="20"/>
        </w:rPr>
        <w:t>,</w:t>
      </w:r>
      <w:r w:rsidRPr="0031369E">
        <w:rPr>
          <w:rFonts w:ascii="Times New Roman" w:hAnsi="Times New Roman" w:cs="Times New Roman"/>
          <w:sz w:val="20"/>
          <w:szCs w:val="20"/>
        </w:rPr>
        <w:t xml:space="preserve"> за весь период обучения Обучающегося составляет</w:t>
      </w:r>
    </w:p>
    <w:p w:rsidR="00FC5461" w:rsidRPr="0031369E" w:rsidRDefault="00FC5461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color w:val="433B32"/>
          <w:sz w:val="20"/>
          <w:szCs w:val="20"/>
        </w:rPr>
      </w:pP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5958"/>
        <w:gridCol w:w="1998"/>
        <w:gridCol w:w="2421"/>
      </w:tblGrid>
      <w:tr w:rsidR="00CE45DA" w:rsidRPr="0031369E" w:rsidTr="00204003">
        <w:trPr>
          <w:trHeight w:val="1010"/>
        </w:trPr>
        <w:tc>
          <w:tcPr>
            <w:tcW w:w="5958" w:type="dxa"/>
          </w:tcPr>
          <w:p w:rsidR="00CE45DA" w:rsidRPr="0031369E" w:rsidRDefault="00CE45DA" w:rsidP="00CE45DA">
            <w:pPr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9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дополнительной образовательной программы</w:t>
            </w:r>
          </w:p>
        </w:tc>
        <w:tc>
          <w:tcPr>
            <w:tcW w:w="1998" w:type="dxa"/>
          </w:tcPr>
          <w:p w:rsidR="00CE45DA" w:rsidRPr="0031369E" w:rsidRDefault="00CE45DA" w:rsidP="00CE45DA">
            <w:pPr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9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часа в руб.</w:t>
            </w:r>
          </w:p>
        </w:tc>
        <w:tc>
          <w:tcPr>
            <w:tcW w:w="2421" w:type="dxa"/>
          </w:tcPr>
          <w:p w:rsidR="00CE45DA" w:rsidRPr="0031369E" w:rsidRDefault="00CE45DA" w:rsidP="00CE45DA">
            <w:pPr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69E">
              <w:rPr>
                <w:rFonts w:ascii="Times New Roman" w:hAnsi="Times New Roman" w:cs="Times New Roman"/>
                <w:b/>
                <w:sz w:val="20"/>
                <w:szCs w:val="20"/>
              </w:rPr>
              <w:t>Полная стоимость платных образовательных услуг</w:t>
            </w:r>
          </w:p>
        </w:tc>
      </w:tr>
      <w:tr w:rsidR="00CE45DA" w:rsidRPr="0031369E" w:rsidTr="00204003">
        <w:trPr>
          <w:trHeight w:val="763"/>
        </w:trPr>
        <w:tc>
          <w:tcPr>
            <w:tcW w:w="5958" w:type="dxa"/>
          </w:tcPr>
          <w:p w:rsidR="00CE45DA" w:rsidRPr="0031369E" w:rsidRDefault="00CE45DA" w:rsidP="004C65FB">
            <w:pPr>
              <w:spacing w:line="240" w:lineRule="exac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DA" w:rsidRPr="0031369E" w:rsidRDefault="00CE45DA" w:rsidP="004C65FB">
            <w:pPr>
              <w:spacing w:line="240" w:lineRule="exac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DA" w:rsidRPr="0031369E" w:rsidRDefault="00CE45DA" w:rsidP="004C65FB">
            <w:pPr>
              <w:spacing w:line="240" w:lineRule="exac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CE45DA" w:rsidRPr="0031369E" w:rsidRDefault="00CE45DA" w:rsidP="004C65FB">
            <w:pPr>
              <w:spacing w:line="240" w:lineRule="exac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:rsidR="00CE45DA" w:rsidRPr="0031369E" w:rsidRDefault="00CE45DA" w:rsidP="004C65FB">
            <w:pPr>
              <w:spacing w:line="240" w:lineRule="exac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461" w:rsidRPr="0031369E" w:rsidRDefault="00FC5461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66D16" w:rsidRPr="0031369E" w:rsidRDefault="00D66D16" w:rsidP="004C65FB">
      <w:pPr>
        <w:pStyle w:val="a5"/>
        <w:spacing w:before="163" w:beforeAutospacing="0" w:after="163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4.2</w:t>
      </w:r>
      <w:r w:rsidRPr="0031369E">
        <w:rPr>
          <w:sz w:val="20"/>
          <w:szCs w:val="20"/>
        </w:rPr>
        <w:t>.Оплата производится ежемесячно в рублях в сумме _________________________     рублей в месяц</w:t>
      </w:r>
      <w:r w:rsidRPr="0031369E">
        <w:rPr>
          <w:sz w:val="20"/>
          <w:szCs w:val="20"/>
          <w:u w:val="single"/>
        </w:rPr>
        <w:t> </w:t>
      </w:r>
      <w:r w:rsidRPr="0031369E">
        <w:rPr>
          <w:sz w:val="20"/>
          <w:szCs w:val="20"/>
        </w:rPr>
        <w:t>в безналичном порядке  на счёт исполнителя в банке. Опл</w:t>
      </w:r>
      <w:r w:rsidR="00797F0D" w:rsidRPr="0031369E">
        <w:rPr>
          <w:sz w:val="20"/>
          <w:szCs w:val="20"/>
        </w:rPr>
        <w:t xml:space="preserve">ата </w:t>
      </w:r>
      <w:r w:rsidR="00BC2370">
        <w:rPr>
          <w:sz w:val="20"/>
          <w:szCs w:val="20"/>
        </w:rPr>
        <w:t>осуществляется</w:t>
      </w:r>
      <w:r w:rsidR="00797F0D" w:rsidRPr="0031369E">
        <w:rPr>
          <w:sz w:val="20"/>
          <w:szCs w:val="20"/>
        </w:rPr>
        <w:t> </w:t>
      </w:r>
      <w:r w:rsidR="00BC2370">
        <w:rPr>
          <w:sz w:val="20"/>
          <w:szCs w:val="20"/>
        </w:rPr>
        <w:t>ежемесячно до 10 числа текущего месяца.</w:t>
      </w:r>
    </w:p>
    <w:p w:rsidR="00797F0D" w:rsidRPr="0031369E" w:rsidRDefault="00797F0D" w:rsidP="004C65FB">
      <w:pPr>
        <w:pStyle w:val="a5"/>
        <w:spacing w:before="163" w:beforeAutospacing="0" w:after="163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4</w:t>
      </w:r>
      <w:r w:rsidRPr="0031369E">
        <w:rPr>
          <w:sz w:val="20"/>
          <w:szCs w:val="20"/>
        </w:rPr>
        <w:t>.</w:t>
      </w:r>
      <w:r w:rsidRPr="00B33F46">
        <w:rPr>
          <w:b/>
          <w:sz w:val="20"/>
          <w:szCs w:val="20"/>
        </w:rPr>
        <w:t>3</w:t>
      </w:r>
      <w:r w:rsidRPr="0031369E">
        <w:rPr>
          <w:sz w:val="20"/>
          <w:szCs w:val="20"/>
        </w:rPr>
        <w:t xml:space="preserve">. Льгота по оплате за дополнительные платные образовательные услуги составляет </w:t>
      </w:r>
      <w:r w:rsidR="00677E39" w:rsidRPr="0031369E">
        <w:rPr>
          <w:sz w:val="20"/>
          <w:szCs w:val="20"/>
        </w:rPr>
        <w:t>25% от суммы и предоставляется родителям (законным представителям),</w:t>
      </w:r>
      <w:r w:rsidR="00793D80">
        <w:rPr>
          <w:sz w:val="20"/>
          <w:szCs w:val="20"/>
        </w:rPr>
        <w:t xml:space="preserve"> имеющих трёх </w:t>
      </w:r>
      <w:r w:rsidR="00677E39" w:rsidRPr="0031369E">
        <w:rPr>
          <w:sz w:val="20"/>
          <w:szCs w:val="20"/>
        </w:rPr>
        <w:t>и более детей в возрасте до 18 лет, а при обучении детей в общеобразовательных организациях по очной форме обучения на бюджетной основе- до окончания обучения, но не более чем до достижения ими возраста 23 лет.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598"/>
        </w:tabs>
        <w:ind w:left="-142" w:hanging="851"/>
        <w:jc w:val="both"/>
        <w:rPr>
          <w:sz w:val="20"/>
          <w:szCs w:val="20"/>
        </w:rPr>
      </w:pPr>
      <w:r w:rsidRPr="0031369E">
        <w:rPr>
          <w:b/>
          <w:color w:val="000000"/>
          <w:sz w:val="20"/>
          <w:szCs w:val="20"/>
          <w:lang w:eastAsia="ru-RU" w:bidi="ru-RU"/>
        </w:rPr>
        <w:t>4.4.</w:t>
      </w:r>
      <w:r w:rsidRPr="0031369E">
        <w:rPr>
          <w:color w:val="000000"/>
          <w:sz w:val="20"/>
          <w:szCs w:val="20"/>
          <w:lang w:eastAsia="ru-RU" w:bidi="ru-RU"/>
        </w:rPr>
        <w:t>Льгота предоставляется на основании следующих документов: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2069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4.4.1</w:t>
      </w:r>
      <w:r w:rsidR="00583E8A">
        <w:rPr>
          <w:color w:val="000000"/>
          <w:sz w:val="20"/>
          <w:szCs w:val="20"/>
          <w:lang w:eastAsia="ru-RU" w:bidi="ru-RU"/>
        </w:rPr>
        <w:t xml:space="preserve">. </w:t>
      </w:r>
      <w:r w:rsidRPr="0031369E">
        <w:rPr>
          <w:color w:val="000000"/>
          <w:sz w:val="20"/>
          <w:szCs w:val="20"/>
          <w:lang w:eastAsia="ru-RU" w:bidi="ru-RU"/>
        </w:rPr>
        <w:t>Заявления родителей (законных представителей) о предоставлении льготы по оплате за дополнительные платные образовательные услуги.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748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4.4.2</w:t>
      </w:r>
      <w:r w:rsidR="00583E8A">
        <w:rPr>
          <w:color w:val="000000"/>
          <w:sz w:val="20"/>
          <w:szCs w:val="20"/>
          <w:lang w:eastAsia="ru-RU" w:bidi="ru-RU"/>
        </w:rPr>
        <w:t xml:space="preserve">. </w:t>
      </w:r>
      <w:r w:rsidRPr="0031369E">
        <w:rPr>
          <w:color w:val="000000"/>
          <w:sz w:val="20"/>
          <w:szCs w:val="20"/>
          <w:lang w:eastAsia="ru-RU" w:bidi="ru-RU"/>
        </w:rPr>
        <w:t>Справки, подтверждающей постановку многодетной семьи на учет в органах социальной защиты населения по месту жительства в соответствии с Законом Краснодарского края от 22 февраля 2005 года № 836-КЗ «О социальной поддержке многодетных семей в Краснодарском крае», либо копию удостоверения многодетной семьи (предоставляются один раз в год в сентябре текущего года).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571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4.4.3.В случае утраты родителями (законными представителями) оснований для предоставления льготы, они обязаны незамедлительно сообщить об этом руководителю образовательной организации.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571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4.4.4.Основанием для отказа в предоставлении льготы является предоставление заказчиком недостоверных или неполных сведений и неполного пакета документов.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571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4.4.5.Докум</w:t>
      </w:r>
      <w:r w:rsidR="0031369E" w:rsidRPr="0031369E">
        <w:rPr>
          <w:color w:val="000000"/>
          <w:sz w:val="20"/>
          <w:szCs w:val="20"/>
          <w:lang w:eastAsia="ru-RU" w:bidi="ru-RU"/>
        </w:rPr>
        <w:t>енты, предусмотренные пунктом 4.4.</w:t>
      </w:r>
      <w:r w:rsidRPr="0031369E">
        <w:rPr>
          <w:color w:val="000000"/>
          <w:sz w:val="20"/>
          <w:szCs w:val="20"/>
          <w:lang w:eastAsia="ru-RU" w:bidi="ru-RU"/>
        </w:rPr>
        <w:t xml:space="preserve"> данного Положения, направляются заказчиком руководителю </w:t>
      </w:r>
      <w:r w:rsidRPr="0031369E">
        <w:rPr>
          <w:color w:val="000000"/>
          <w:sz w:val="20"/>
          <w:szCs w:val="20"/>
          <w:lang w:eastAsia="ru-RU" w:bidi="ru-RU"/>
        </w:rPr>
        <w:lastRenderedPageBreak/>
        <w:t>образовательной организации, который в течение 10 дней с момента их поступления издает приказ о предоставлении льготы либо направляет заказчику ответ об отказе в предоставлении льготы в течение 5 рабочих дней после приема документов.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737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4.4.6.Назначение льготы заказчику осуществляет комиссия образовательной организации и оформляет решение протоколом. Протокол подписывает председатель комиссии (руководитель образовательной организации).</w:t>
      </w:r>
    </w:p>
    <w:p w:rsidR="0031369E" w:rsidRPr="0031369E" w:rsidRDefault="00FD2785" w:rsidP="0031369E">
      <w:pPr>
        <w:pStyle w:val="1"/>
        <w:shd w:val="clear" w:color="auto" w:fill="auto"/>
        <w:tabs>
          <w:tab w:val="left" w:pos="1571"/>
        </w:tabs>
        <w:ind w:left="-993" w:firstLine="0"/>
        <w:jc w:val="both"/>
        <w:rPr>
          <w:color w:val="000000"/>
          <w:sz w:val="20"/>
          <w:szCs w:val="20"/>
          <w:lang w:eastAsia="ru-RU" w:bidi="ru-RU"/>
        </w:rPr>
      </w:pPr>
      <w:r w:rsidRPr="0031369E">
        <w:rPr>
          <w:color w:val="000000"/>
          <w:sz w:val="20"/>
          <w:szCs w:val="20"/>
          <w:lang w:eastAsia="ru-RU" w:bidi="ru-RU"/>
        </w:rPr>
        <w:t>4.4.</w:t>
      </w:r>
      <w:proofErr w:type="gramStart"/>
      <w:r w:rsidRPr="0031369E">
        <w:rPr>
          <w:color w:val="000000"/>
          <w:sz w:val="20"/>
          <w:szCs w:val="20"/>
          <w:lang w:eastAsia="ru-RU" w:bidi="ru-RU"/>
        </w:rPr>
        <w:t>7.Назначение</w:t>
      </w:r>
      <w:proofErr w:type="gramEnd"/>
      <w:r w:rsidRPr="0031369E">
        <w:rPr>
          <w:color w:val="000000"/>
          <w:sz w:val="20"/>
          <w:szCs w:val="20"/>
          <w:lang w:eastAsia="ru-RU" w:bidi="ru-RU"/>
        </w:rPr>
        <w:t xml:space="preserve"> льготы осуществляется с даты подачи заявления заказчиком в образовательную организацию</w:t>
      </w:r>
      <w:r w:rsidR="0031369E" w:rsidRPr="0031369E">
        <w:rPr>
          <w:color w:val="000000"/>
          <w:sz w:val="20"/>
          <w:szCs w:val="20"/>
          <w:lang w:eastAsia="ru-RU" w:bidi="ru-RU"/>
        </w:rPr>
        <w:t>.</w:t>
      </w:r>
    </w:p>
    <w:p w:rsidR="00FD2785" w:rsidRPr="0031369E" w:rsidRDefault="00FD2785" w:rsidP="0031369E">
      <w:pPr>
        <w:pStyle w:val="1"/>
        <w:shd w:val="clear" w:color="auto" w:fill="auto"/>
        <w:tabs>
          <w:tab w:val="left" w:pos="1571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Предоставление льготы прекращается в случае отчисления обучающего образовательной организации, а также в случае утраты заказчиками оснований для предоставления льготы.</w:t>
      </w:r>
    </w:p>
    <w:p w:rsidR="00FD2785" w:rsidRPr="0031369E" w:rsidRDefault="00FD2785" w:rsidP="00FD2785">
      <w:pPr>
        <w:pStyle w:val="1"/>
        <w:shd w:val="clear" w:color="auto" w:fill="auto"/>
        <w:tabs>
          <w:tab w:val="left" w:pos="1571"/>
        </w:tabs>
        <w:ind w:left="-993" w:firstLine="0"/>
        <w:jc w:val="both"/>
        <w:rPr>
          <w:sz w:val="20"/>
          <w:szCs w:val="20"/>
        </w:rPr>
      </w:pPr>
      <w:r w:rsidRPr="0031369E">
        <w:rPr>
          <w:color w:val="000000"/>
          <w:sz w:val="20"/>
          <w:szCs w:val="20"/>
          <w:lang w:eastAsia="ru-RU" w:bidi="ru-RU"/>
        </w:rPr>
        <w:t>4.4.</w:t>
      </w:r>
      <w:r w:rsidR="00583E8A">
        <w:rPr>
          <w:color w:val="000000"/>
          <w:sz w:val="20"/>
          <w:szCs w:val="20"/>
          <w:lang w:eastAsia="ru-RU" w:bidi="ru-RU"/>
        </w:rPr>
        <w:t>8</w:t>
      </w:r>
      <w:r w:rsidRPr="0031369E">
        <w:rPr>
          <w:color w:val="000000"/>
          <w:sz w:val="20"/>
          <w:szCs w:val="20"/>
          <w:lang w:eastAsia="ru-RU" w:bidi="ru-RU"/>
        </w:rPr>
        <w:t>.Отказ в предоставлении льготы может быть обжалован заявителем в Управление образования администрации муниципального образования город Новороссийск либо в судебном порядке.</w:t>
      </w:r>
    </w:p>
    <w:p w:rsidR="0031369E" w:rsidRPr="009D1812" w:rsidRDefault="0031369E" w:rsidP="0031369E">
      <w:pPr>
        <w:spacing w:after="0" w:line="240" w:lineRule="exact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31369E">
      <w:pPr>
        <w:spacing w:after="0" w:line="240" w:lineRule="exact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1369E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B076C0" w:rsidRPr="0031369E" w:rsidRDefault="00B076C0" w:rsidP="00FD2785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sz w:val="20"/>
          <w:szCs w:val="20"/>
        </w:rPr>
      </w:pPr>
    </w:p>
    <w:p w:rsidR="00D66D16" w:rsidRPr="0031369E" w:rsidRDefault="00D66D16" w:rsidP="0031369E">
      <w:pPr>
        <w:spacing w:after="0" w:line="240" w:lineRule="auto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5.1</w:t>
      </w:r>
      <w:r w:rsidRPr="0031369E">
        <w:rPr>
          <w:rFonts w:ascii="Times New Roman" w:hAnsi="Times New Roman" w:cs="Times New Roman"/>
          <w:sz w:val="20"/>
          <w:szCs w:val="20"/>
        </w:rPr>
        <w:t>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66D16" w:rsidRPr="0031369E" w:rsidRDefault="00D66D16" w:rsidP="0031369E">
      <w:pPr>
        <w:spacing w:after="0" w:line="240" w:lineRule="auto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5.2</w:t>
      </w:r>
      <w:r w:rsidRPr="0031369E">
        <w:rPr>
          <w:rFonts w:ascii="Times New Roman" w:hAnsi="Times New Roman" w:cs="Times New Roman"/>
          <w:sz w:val="20"/>
          <w:szCs w:val="20"/>
        </w:rPr>
        <w:t>. Настоящий Договор может быть расторгнут по соглашению Сторон.</w:t>
      </w:r>
    </w:p>
    <w:p w:rsidR="00D66D16" w:rsidRPr="0031369E" w:rsidRDefault="00D66D16" w:rsidP="0031369E">
      <w:pPr>
        <w:spacing w:after="0" w:line="240" w:lineRule="auto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5.3.</w:t>
      </w:r>
      <w:r w:rsidRPr="0031369E">
        <w:rPr>
          <w:rFonts w:ascii="Times New Roman" w:hAnsi="Times New Roman" w:cs="Times New Roman"/>
          <w:sz w:val="20"/>
          <w:szCs w:val="20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F861C7" w:rsidRPr="0031369E" w:rsidRDefault="00F861C7" w:rsidP="0031369E">
      <w:pPr>
        <w:pStyle w:val="consplusnormal"/>
        <w:spacing w:before="163" w:beforeAutospacing="0" w:after="163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-</w:t>
      </w:r>
      <w:r w:rsidR="00D66D16" w:rsidRPr="0031369E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66D16" w:rsidRPr="0031369E" w:rsidRDefault="00F861C7" w:rsidP="0031369E">
      <w:pPr>
        <w:pStyle w:val="consplusnormal"/>
        <w:spacing w:before="163" w:beforeAutospacing="0" w:after="163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-</w:t>
      </w:r>
      <w:r w:rsidR="00D66D16" w:rsidRPr="0031369E">
        <w:rPr>
          <w:sz w:val="20"/>
          <w:szCs w:val="20"/>
        </w:rPr>
        <w:t>просрочки оплаты стоимости платных образовательных услуг;</w:t>
      </w:r>
    </w:p>
    <w:p w:rsidR="0031369E" w:rsidRPr="0031369E" w:rsidRDefault="00F861C7" w:rsidP="0031369E">
      <w:pPr>
        <w:pStyle w:val="consplusnormal"/>
        <w:spacing w:before="163" w:beforeAutospacing="0" w:after="163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-</w:t>
      </w:r>
      <w:r w:rsidR="00D66D16" w:rsidRPr="0031369E">
        <w:rPr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proofErr w:type="spellStart"/>
      <w:proofErr w:type="gramStart"/>
      <w:r w:rsidR="00D66D16" w:rsidRPr="0031369E">
        <w:rPr>
          <w:sz w:val="20"/>
          <w:szCs w:val="20"/>
        </w:rPr>
        <w:t>Обучающегося;в</w:t>
      </w:r>
      <w:proofErr w:type="spellEnd"/>
      <w:proofErr w:type="gramEnd"/>
      <w:r w:rsidR="00D66D16" w:rsidRPr="0031369E">
        <w:rPr>
          <w:sz w:val="20"/>
          <w:szCs w:val="20"/>
        </w:rPr>
        <w:t xml:space="preserve"> иных случаях, предусмотренных законодательством Российской Федерации.</w:t>
      </w:r>
    </w:p>
    <w:p w:rsidR="00D66D16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5.4</w:t>
      </w:r>
      <w:r w:rsidR="008B2E86">
        <w:rPr>
          <w:b/>
          <w:sz w:val="20"/>
          <w:szCs w:val="20"/>
        </w:rPr>
        <w:t>.</w:t>
      </w:r>
      <w:r w:rsidRPr="0031369E">
        <w:rPr>
          <w:sz w:val="20"/>
          <w:szCs w:val="20"/>
        </w:rPr>
        <w:t xml:space="preserve"> Настоящий Договор расторгается досрочно:</w:t>
      </w:r>
    </w:p>
    <w:p w:rsidR="00D66D16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 xml:space="preserve">  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6D16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66D16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 xml:space="preserve">  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66D16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5.5.</w:t>
      </w:r>
      <w:r w:rsidRPr="0031369E">
        <w:rPr>
          <w:sz w:val="20"/>
          <w:szCs w:val="20"/>
        </w:rPr>
        <w:t xml:space="preserve">  Исполнитель вправе отказаться от исполнения обязательств по Договору при условии полного возмещения Заказчику убытков.</w:t>
      </w:r>
    </w:p>
    <w:p w:rsidR="00D66D16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5.6.</w:t>
      </w:r>
      <w:r w:rsidRPr="0031369E">
        <w:rPr>
          <w:sz w:val="20"/>
          <w:szCs w:val="20"/>
        </w:rPr>
        <w:t xml:space="preserve">  Заказчик  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0" w:name="Par160"/>
      <w:bookmarkEnd w:id="0"/>
    </w:p>
    <w:p w:rsidR="00CE45DA" w:rsidRPr="0031369E" w:rsidRDefault="00D66D16" w:rsidP="0031369E">
      <w:pPr>
        <w:pStyle w:val="consplusnormal"/>
        <w:spacing w:before="0" w:beforeAutospacing="0" w:after="0" w:afterAutospacing="0"/>
        <w:ind w:left="-1134" w:right="-143" w:firstLine="283"/>
        <w:jc w:val="center"/>
        <w:rPr>
          <w:b/>
          <w:bCs/>
          <w:color w:val="433B32"/>
          <w:sz w:val="20"/>
          <w:szCs w:val="20"/>
        </w:rPr>
      </w:pPr>
      <w:r w:rsidRPr="0031369E">
        <w:rPr>
          <w:b/>
          <w:bCs/>
          <w:color w:val="433B32"/>
          <w:sz w:val="20"/>
          <w:szCs w:val="20"/>
        </w:rPr>
        <w:t> </w:t>
      </w:r>
    </w:p>
    <w:p w:rsidR="00D66D16" w:rsidRPr="0031369E" w:rsidRDefault="00D66D16" w:rsidP="004C65FB">
      <w:pPr>
        <w:pStyle w:val="consplusnormal"/>
        <w:spacing w:before="163" w:beforeAutospacing="0" w:after="163" w:afterAutospacing="0"/>
        <w:ind w:left="-1134" w:right="-143" w:firstLine="283"/>
        <w:jc w:val="center"/>
        <w:rPr>
          <w:color w:val="433B32"/>
          <w:sz w:val="20"/>
          <w:szCs w:val="20"/>
        </w:rPr>
      </w:pPr>
      <w:r w:rsidRPr="0031369E">
        <w:rPr>
          <w:b/>
          <w:sz w:val="20"/>
          <w:szCs w:val="20"/>
          <w:lang w:val="en-US"/>
        </w:rPr>
        <w:t>VI</w:t>
      </w:r>
      <w:r w:rsidRPr="0031369E">
        <w:rPr>
          <w:b/>
          <w:sz w:val="20"/>
          <w:szCs w:val="20"/>
        </w:rPr>
        <w:t>. ОТВЕТСТВЕННОСТЬ ИСПОЛНИТЕЛЯ,</w:t>
      </w:r>
      <w:r w:rsidR="00793D80">
        <w:rPr>
          <w:b/>
          <w:sz w:val="20"/>
          <w:szCs w:val="20"/>
        </w:rPr>
        <w:t xml:space="preserve"> </w:t>
      </w:r>
      <w:r w:rsidRPr="0031369E">
        <w:rPr>
          <w:b/>
          <w:sz w:val="20"/>
          <w:szCs w:val="20"/>
        </w:rPr>
        <w:t>ЗАКАЗЧИКА И ОБУЧАЮЩЕГОСЯ</w:t>
      </w:r>
    </w:p>
    <w:p w:rsidR="00D66D16" w:rsidRPr="0031369E" w:rsidRDefault="00D66D16" w:rsidP="00D847B4">
      <w:pPr>
        <w:spacing w:after="0" w:line="240" w:lineRule="auto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6.1</w:t>
      </w:r>
      <w:r w:rsidR="008B2E86">
        <w:rPr>
          <w:rFonts w:ascii="Times New Roman" w:hAnsi="Times New Roman" w:cs="Times New Roman"/>
          <w:b/>
          <w:sz w:val="20"/>
          <w:szCs w:val="20"/>
        </w:rPr>
        <w:t>.</w:t>
      </w:r>
      <w:r w:rsidRPr="0031369E">
        <w:rPr>
          <w:rFonts w:ascii="Times New Roman" w:hAnsi="Times New Roman" w:cs="Times New Roman"/>
          <w:sz w:val="20"/>
          <w:szCs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66D16" w:rsidRPr="0031369E" w:rsidRDefault="00D66D16" w:rsidP="00F47A62">
      <w:pPr>
        <w:spacing w:after="0" w:line="240" w:lineRule="auto"/>
        <w:ind w:left="-1134" w:right="-142" w:firstLine="284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 xml:space="preserve">6.2. </w:t>
      </w:r>
      <w:r w:rsidRPr="0031369E">
        <w:rPr>
          <w:rFonts w:ascii="Times New Roman" w:hAnsi="Times New Roman" w:cs="Times New Roman"/>
          <w:sz w:val="20"/>
          <w:szCs w:val="20"/>
        </w:rPr>
        <w:t>При обнаружении недостатка</w:t>
      </w:r>
      <w:r w:rsidR="00D847B4" w:rsidRPr="0031369E">
        <w:rPr>
          <w:rFonts w:ascii="Times New Roman" w:hAnsi="Times New Roman" w:cs="Times New Roman"/>
          <w:sz w:val="20"/>
          <w:szCs w:val="20"/>
        </w:rPr>
        <w:t xml:space="preserve"> качества</w:t>
      </w:r>
      <w:r w:rsidRPr="0031369E">
        <w:rPr>
          <w:rFonts w:ascii="Times New Roman" w:hAnsi="Times New Roman" w:cs="Times New Roman"/>
          <w:sz w:val="20"/>
          <w:szCs w:val="20"/>
        </w:rPr>
        <w:t xml:space="preserve">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3077F" w:rsidRPr="0031369E" w:rsidRDefault="00D66D16" w:rsidP="00F47A62">
      <w:pPr>
        <w:pStyle w:val="consplusnormal"/>
        <w:spacing w:before="163" w:beforeAutospacing="0" w:after="163" w:afterAutospacing="0"/>
        <w:ind w:left="-1134" w:right="-142" w:firstLine="284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6.2.1. Безвозмездного оказания образовательной услуги;</w:t>
      </w:r>
    </w:p>
    <w:p w:rsidR="00D66D16" w:rsidRPr="0031369E" w:rsidRDefault="00D66D16" w:rsidP="00F47A62">
      <w:pPr>
        <w:pStyle w:val="consplusnormal"/>
        <w:spacing w:before="163" w:beforeAutospacing="0" w:after="163" w:afterAutospacing="0"/>
        <w:ind w:left="-1134" w:right="-142" w:firstLine="284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D66D16" w:rsidRPr="0031369E" w:rsidRDefault="00D66D16" w:rsidP="00F47A62">
      <w:pPr>
        <w:pStyle w:val="consplusnormal"/>
        <w:spacing w:before="163" w:beforeAutospacing="0" w:after="163" w:afterAutospacing="0"/>
        <w:ind w:left="-1134" w:right="-142" w:firstLine="284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6D16" w:rsidRPr="0031369E" w:rsidRDefault="00D66D16" w:rsidP="00F47A62">
      <w:pPr>
        <w:pStyle w:val="consplusnormal"/>
        <w:spacing w:before="163" w:beforeAutospacing="0" w:after="163" w:afterAutospacing="0"/>
        <w:ind w:left="-1134" w:right="-142" w:firstLine="284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6.3.</w:t>
      </w:r>
      <w:r w:rsidRPr="0031369E">
        <w:rPr>
          <w:sz w:val="20"/>
          <w:szCs w:val="20"/>
        </w:rPr>
        <w:t xml:space="preserve"> Заказчик вправе отказаться от исполнения Договора и потребовать полного возмещения убытков, если в 10 - </w:t>
      </w:r>
      <w:proofErr w:type="spellStart"/>
      <w:r w:rsidRPr="0031369E">
        <w:rPr>
          <w:sz w:val="20"/>
          <w:szCs w:val="20"/>
        </w:rPr>
        <w:t>дневный</w:t>
      </w:r>
      <w:proofErr w:type="spellEnd"/>
      <w:r w:rsidRPr="0031369E">
        <w:rPr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</w:t>
      </w:r>
      <w:r w:rsidR="00D847B4" w:rsidRPr="0031369E">
        <w:rPr>
          <w:sz w:val="20"/>
          <w:szCs w:val="20"/>
        </w:rPr>
        <w:t xml:space="preserve"> качества</w:t>
      </w:r>
      <w:r w:rsidRPr="0031369E">
        <w:rPr>
          <w:sz w:val="20"/>
          <w:szCs w:val="20"/>
        </w:rPr>
        <w:t xml:space="preserve"> оказанной образовательной услуги или иные существенные отступления от условий Договора.</w:t>
      </w:r>
    </w:p>
    <w:p w:rsidR="00D66D16" w:rsidRPr="0031369E" w:rsidRDefault="00D66D16" w:rsidP="004C65FB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b/>
          <w:sz w:val="20"/>
          <w:szCs w:val="20"/>
        </w:rPr>
        <w:t>6.4.</w:t>
      </w:r>
      <w:r w:rsidRPr="0031369E">
        <w:rPr>
          <w:sz w:val="20"/>
          <w:szCs w:val="20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66D16" w:rsidRPr="0031369E" w:rsidRDefault="00D66D16" w:rsidP="004C65FB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3077F" w:rsidRPr="0031369E" w:rsidRDefault="003A6F6D" w:rsidP="004C65FB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lastRenderedPageBreak/>
        <w:t>6.4.2</w:t>
      </w:r>
      <w:r w:rsidR="00D66D16" w:rsidRPr="0031369E">
        <w:rPr>
          <w:sz w:val="20"/>
          <w:szCs w:val="20"/>
        </w:rPr>
        <w:t>. Потребовать уменьшения стоимости образовательной услуги;</w:t>
      </w:r>
    </w:p>
    <w:p w:rsidR="00D66D16" w:rsidRPr="0031369E" w:rsidRDefault="003A6F6D" w:rsidP="004C65FB">
      <w:pPr>
        <w:pStyle w:val="consplusnormal"/>
        <w:spacing w:before="0" w:beforeAutospacing="0" w:after="0" w:afterAutospacing="0"/>
        <w:ind w:left="-1134" w:right="-143" w:firstLine="283"/>
        <w:jc w:val="both"/>
        <w:rPr>
          <w:sz w:val="20"/>
          <w:szCs w:val="20"/>
        </w:rPr>
      </w:pPr>
      <w:r w:rsidRPr="0031369E">
        <w:rPr>
          <w:sz w:val="20"/>
          <w:szCs w:val="20"/>
        </w:rPr>
        <w:t>6.4.3</w:t>
      </w:r>
      <w:r w:rsidR="00D66D16" w:rsidRPr="0031369E">
        <w:rPr>
          <w:sz w:val="20"/>
          <w:szCs w:val="20"/>
        </w:rPr>
        <w:t>. Расторгнуть Договор.</w:t>
      </w:r>
    </w:p>
    <w:p w:rsidR="00D66D16" w:rsidRPr="0031369E" w:rsidRDefault="00D66D16" w:rsidP="004C65FB">
      <w:pPr>
        <w:pStyle w:val="consplusnormal"/>
        <w:spacing w:before="0" w:beforeAutospacing="0" w:after="0" w:afterAutospacing="0"/>
        <w:ind w:left="-1134" w:right="-143" w:firstLine="283"/>
        <w:jc w:val="both"/>
        <w:rPr>
          <w:color w:val="433B32"/>
          <w:sz w:val="20"/>
          <w:szCs w:val="20"/>
        </w:rPr>
      </w:pPr>
      <w:r w:rsidRPr="0031369E">
        <w:rPr>
          <w:b/>
          <w:sz w:val="20"/>
          <w:szCs w:val="20"/>
        </w:rPr>
        <w:t>6.5.</w:t>
      </w:r>
      <w:r w:rsidRPr="0031369E">
        <w:rPr>
          <w:sz w:val="20"/>
          <w:szCs w:val="20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</w:t>
      </w:r>
      <w:r w:rsidR="00D677E5" w:rsidRPr="0031369E">
        <w:rPr>
          <w:sz w:val="20"/>
          <w:szCs w:val="20"/>
        </w:rPr>
        <w:t xml:space="preserve"> качеств</w:t>
      </w:r>
      <w:r w:rsidRPr="0031369E">
        <w:rPr>
          <w:sz w:val="20"/>
          <w:szCs w:val="20"/>
        </w:rPr>
        <w:t xml:space="preserve"> образовательной услуги.</w:t>
      </w:r>
    </w:p>
    <w:p w:rsidR="002610DB" w:rsidRDefault="002610DB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31369E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13077F" w:rsidRPr="0031369E" w:rsidRDefault="0013077F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7.1</w:t>
      </w:r>
      <w:r w:rsidRPr="0031369E">
        <w:rPr>
          <w:rFonts w:ascii="Times New Roman" w:hAnsi="Times New Roman" w:cs="Times New Roman"/>
          <w:sz w:val="20"/>
          <w:szCs w:val="20"/>
        </w:rPr>
        <w:t xml:space="preserve"> Настоящий Договор </w:t>
      </w:r>
      <w:r w:rsidR="00931D30">
        <w:rPr>
          <w:rFonts w:ascii="Times New Roman" w:hAnsi="Times New Roman" w:cs="Times New Roman"/>
          <w:sz w:val="20"/>
          <w:szCs w:val="20"/>
        </w:rPr>
        <w:t>распространяет свое действие на правоотношение с 01.09.202</w:t>
      </w:r>
      <w:r w:rsidR="00CD78C8">
        <w:rPr>
          <w:rFonts w:ascii="Times New Roman" w:hAnsi="Times New Roman" w:cs="Times New Roman"/>
          <w:sz w:val="20"/>
          <w:szCs w:val="20"/>
        </w:rPr>
        <w:t>4</w:t>
      </w:r>
      <w:r w:rsidR="00931D30">
        <w:rPr>
          <w:rFonts w:ascii="Times New Roman" w:hAnsi="Times New Roman" w:cs="Times New Roman"/>
          <w:sz w:val="20"/>
          <w:szCs w:val="20"/>
        </w:rPr>
        <w:t xml:space="preserve"> г.</w:t>
      </w:r>
      <w:r w:rsidRPr="0031369E">
        <w:rPr>
          <w:rFonts w:ascii="Times New Roman" w:hAnsi="Times New Roman" w:cs="Times New Roman"/>
          <w:sz w:val="20"/>
          <w:szCs w:val="20"/>
        </w:rPr>
        <w:t xml:space="preserve"> </w:t>
      </w:r>
      <w:r w:rsidR="00CF51C0" w:rsidRPr="0031369E">
        <w:rPr>
          <w:rFonts w:ascii="Times New Roman" w:hAnsi="Times New Roman" w:cs="Times New Roman"/>
          <w:sz w:val="20"/>
          <w:szCs w:val="20"/>
        </w:rPr>
        <w:t>и действует до</w:t>
      </w:r>
      <w:r w:rsidR="00CF5E77">
        <w:rPr>
          <w:rFonts w:ascii="Times New Roman" w:hAnsi="Times New Roman" w:cs="Times New Roman"/>
          <w:sz w:val="20"/>
          <w:szCs w:val="20"/>
        </w:rPr>
        <w:t xml:space="preserve"> 25</w:t>
      </w:r>
      <w:r w:rsidR="0036542E">
        <w:rPr>
          <w:rFonts w:ascii="Times New Roman" w:hAnsi="Times New Roman" w:cs="Times New Roman"/>
          <w:sz w:val="20"/>
          <w:szCs w:val="20"/>
        </w:rPr>
        <w:t>.05.202</w:t>
      </w:r>
      <w:r w:rsidR="00CD78C8">
        <w:rPr>
          <w:rFonts w:ascii="Times New Roman" w:hAnsi="Times New Roman" w:cs="Times New Roman"/>
          <w:sz w:val="20"/>
          <w:szCs w:val="20"/>
        </w:rPr>
        <w:t>5</w:t>
      </w:r>
      <w:r w:rsidRPr="0031369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D66D16" w:rsidRPr="0031369E" w:rsidRDefault="00D66D16" w:rsidP="004C65FB">
      <w:pPr>
        <w:spacing w:after="0" w:line="240" w:lineRule="exact"/>
        <w:ind w:left="-1134" w:right="-143" w:firstLine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31369E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13077F" w:rsidRPr="0031369E" w:rsidRDefault="0013077F" w:rsidP="004C65FB">
      <w:pPr>
        <w:spacing w:after="0" w:line="240" w:lineRule="exact"/>
        <w:ind w:left="-1134" w:right="-143" w:firstLine="283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D66D16" w:rsidRPr="0031369E" w:rsidRDefault="00D66D16" w:rsidP="004C65FB">
      <w:pPr>
        <w:spacing w:after="0" w:line="240" w:lineRule="exact"/>
        <w:ind w:left="-1134" w:right="-143" w:firstLine="283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8.1.</w:t>
      </w:r>
      <w:r w:rsidRPr="0031369E">
        <w:rPr>
          <w:rFonts w:ascii="Times New Roman" w:hAnsi="Times New Roman" w:cs="Times New Roman"/>
          <w:sz w:val="20"/>
          <w:szCs w:val="20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8.2</w:t>
      </w:r>
      <w:r w:rsidRPr="0031369E">
        <w:rPr>
          <w:rFonts w:ascii="Times New Roman" w:hAnsi="Times New Roman" w:cs="Times New Roman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8.3.</w:t>
      </w:r>
      <w:r w:rsidRPr="0031369E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66D16" w:rsidRPr="0031369E" w:rsidRDefault="00D66D16" w:rsidP="004C65FB">
      <w:pPr>
        <w:spacing w:after="0" w:line="240" w:lineRule="exact"/>
        <w:ind w:left="-1134" w:right="-143" w:firstLine="283"/>
        <w:rPr>
          <w:rFonts w:ascii="Times New Roman" w:hAnsi="Times New Roman" w:cs="Times New Roman"/>
          <w:sz w:val="20"/>
          <w:szCs w:val="20"/>
        </w:rPr>
      </w:pPr>
      <w:r w:rsidRPr="0031369E">
        <w:rPr>
          <w:rFonts w:ascii="Times New Roman" w:hAnsi="Times New Roman" w:cs="Times New Roman"/>
          <w:b/>
          <w:sz w:val="20"/>
          <w:szCs w:val="20"/>
        </w:rPr>
        <w:t>8.4.</w:t>
      </w:r>
      <w:r w:rsidRPr="0031369E">
        <w:rPr>
          <w:rFonts w:ascii="Times New Roman" w:hAnsi="Times New Roman" w:cs="Times New Roman"/>
          <w:sz w:val="20"/>
          <w:szCs w:val="20"/>
        </w:rPr>
        <w:t xml:space="preserve"> Изменения Договора оформляются дополнительными соглашениями к Договору</w:t>
      </w:r>
      <w:r w:rsidRPr="0031369E">
        <w:rPr>
          <w:rFonts w:ascii="Times New Roman" w:hAnsi="Times New Roman" w:cs="Times New Roman"/>
          <w:color w:val="433B32"/>
          <w:sz w:val="20"/>
          <w:szCs w:val="20"/>
        </w:rPr>
        <w:t>.</w:t>
      </w:r>
    </w:p>
    <w:p w:rsidR="00D66D16" w:rsidRPr="00FD2785" w:rsidRDefault="00D66D16" w:rsidP="00D66D16">
      <w:pPr>
        <w:spacing w:after="0" w:line="240" w:lineRule="exact"/>
        <w:ind w:left="-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66D16" w:rsidRDefault="00D66D16" w:rsidP="00D66D16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D66D16" w:rsidRPr="00715A29" w:rsidRDefault="00D66D16" w:rsidP="00D66D16">
      <w:pPr>
        <w:spacing w:after="0" w:line="24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IX</w:t>
      </w:r>
      <w:r w:rsidRPr="00715A2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АДРЕСА И РЕКВИЗИТЫ СТОРОН</w:t>
      </w:r>
    </w:p>
    <w:p w:rsidR="00D66D16" w:rsidRDefault="00D66D16" w:rsidP="00D66D16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6"/>
        <w:gridCol w:w="4590"/>
      </w:tblGrid>
      <w:tr w:rsidR="00287D61" w:rsidTr="00287D61">
        <w:trPr>
          <w:trHeight w:val="252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D61" w:rsidRPr="00384732" w:rsidRDefault="00287D61" w:rsidP="006A7E8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ИСПОЛНИТЕЛЬ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D61" w:rsidRPr="00384732" w:rsidRDefault="00287D61" w:rsidP="006A7E8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ЗАКАЗЧИК</w:t>
            </w:r>
          </w:p>
        </w:tc>
      </w:tr>
      <w:tr w:rsidR="00287D61" w:rsidTr="00287D61">
        <w:trPr>
          <w:trHeight w:val="307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7" w:rsidRDefault="00287D61" w:rsidP="00CF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FB">
              <w:rPr>
                <w:rFonts w:ascii="Times New Roman" w:hAnsi="Times New Roman"/>
                <w:sz w:val="24"/>
                <w:szCs w:val="24"/>
              </w:rPr>
              <w:t>МБОУ СОШ№29</w:t>
            </w:r>
          </w:p>
          <w:p w:rsidR="00287D61" w:rsidRPr="004C65FB" w:rsidRDefault="00287D61" w:rsidP="00CF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Им.Ю.В.Амелова</w:t>
            </w:r>
            <w:proofErr w:type="spellEnd"/>
          </w:p>
          <w:p w:rsidR="00287D61" w:rsidRPr="004C65FB" w:rsidRDefault="00BC2370" w:rsidP="0009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87D61" w:rsidRPr="004C65FB">
              <w:rPr>
                <w:rFonts w:ascii="Times New Roman" w:hAnsi="Times New Roman"/>
                <w:sz w:val="24"/>
                <w:szCs w:val="24"/>
              </w:rPr>
              <w:t>.Новороссийск</w:t>
            </w:r>
          </w:p>
          <w:p w:rsidR="00287D61" w:rsidRPr="004C65FB" w:rsidRDefault="00BC2370" w:rsidP="0009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87D61" w:rsidRPr="004C65FB">
              <w:rPr>
                <w:rFonts w:ascii="Times New Roman" w:hAnsi="Times New Roman"/>
                <w:sz w:val="24"/>
                <w:szCs w:val="24"/>
              </w:rPr>
              <w:t>л.Волгоградская,46</w:t>
            </w:r>
          </w:p>
          <w:p w:rsidR="00287D61" w:rsidRPr="004C65FB" w:rsidRDefault="00287D61" w:rsidP="00CF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FB">
              <w:rPr>
                <w:rFonts w:ascii="Times New Roman" w:hAnsi="Times New Roman"/>
                <w:sz w:val="24"/>
                <w:szCs w:val="24"/>
              </w:rPr>
              <w:t>ИНН 2315078300</w:t>
            </w:r>
            <w:r w:rsidR="00CF5E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65FB">
              <w:rPr>
                <w:rFonts w:ascii="Times New Roman" w:hAnsi="Times New Roman"/>
                <w:sz w:val="24"/>
                <w:szCs w:val="24"/>
              </w:rPr>
              <w:t>КПП 231501001</w:t>
            </w:r>
          </w:p>
          <w:p w:rsidR="00287D61" w:rsidRDefault="00CF5E77" w:rsidP="00CF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87D61" w:rsidRPr="004C65FB">
              <w:rPr>
                <w:rFonts w:ascii="Times New Roman" w:hAnsi="Times New Roman"/>
                <w:sz w:val="24"/>
                <w:szCs w:val="24"/>
              </w:rPr>
              <w:t xml:space="preserve">ел. </w:t>
            </w:r>
            <w:r w:rsidR="00287D61">
              <w:rPr>
                <w:rFonts w:ascii="Times New Roman" w:hAnsi="Times New Roman"/>
                <w:sz w:val="24"/>
                <w:szCs w:val="24"/>
              </w:rPr>
              <w:t>8(8617)</w:t>
            </w:r>
            <w:r w:rsidR="00287D61" w:rsidRPr="004C65FB">
              <w:rPr>
                <w:rFonts w:ascii="Times New Roman" w:hAnsi="Times New Roman"/>
                <w:sz w:val="24"/>
                <w:szCs w:val="24"/>
              </w:rPr>
              <w:t>22-08-10</w:t>
            </w:r>
          </w:p>
          <w:p w:rsidR="00287D61" w:rsidRDefault="00CF5E77" w:rsidP="00CF5E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р/с 03234643037200001800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Южное ГУ Банка России УФК по Краснодарскому краю в г.Краснодар</w:t>
            </w:r>
          </w:p>
          <w:p w:rsidR="00287D61" w:rsidRDefault="00096EAD" w:rsidP="00CF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096EAD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096EAD">
              <w:rPr>
                <w:rFonts w:ascii="Times New Roman" w:hAnsi="Times New Roman"/>
                <w:sz w:val="24"/>
                <w:szCs w:val="24"/>
              </w:rPr>
              <w:t>Иванась</w:t>
            </w:r>
            <w:proofErr w:type="spellEnd"/>
          </w:p>
          <w:p w:rsidR="00CF5E77" w:rsidRPr="00096EAD" w:rsidRDefault="00CF5E77" w:rsidP="00CF5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Тел.___________________</w:t>
            </w:r>
          </w:p>
          <w:p w:rsidR="00287D61" w:rsidRDefault="00287D61" w:rsidP="00287D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Подпись________________</w:t>
            </w:r>
          </w:p>
        </w:tc>
      </w:tr>
    </w:tbl>
    <w:p w:rsidR="004C65FB" w:rsidRDefault="004C65FB" w:rsidP="004C65FB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:rsidR="004C65FB" w:rsidRDefault="004C65FB" w:rsidP="004C65FB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:rsidR="004C65FB" w:rsidRDefault="004C65FB" w:rsidP="004C65FB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Директор  МБОУ СОШ №29                                                                          Заказчик                                   </w:t>
      </w:r>
    </w:p>
    <w:p w:rsidR="004C65FB" w:rsidRDefault="004C65FB" w:rsidP="004C65FB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:rsidR="004C65FB" w:rsidRPr="004767DF" w:rsidRDefault="004C65FB" w:rsidP="004C65FB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 Н.Г. </w:t>
      </w:r>
      <w:proofErr w:type="spellStart"/>
      <w:r>
        <w:rPr>
          <w:rFonts w:ascii="Times New Roman" w:hAnsi="Times New Roman"/>
          <w:sz w:val="18"/>
          <w:szCs w:val="18"/>
        </w:rPr>
        <w:t>Иванась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_________ /_______________/              </w:t>
      </w:r>
    </w:p>
    <w:p w:rsidR="00A44EBE" w:rsidRDefault="00A44EBE"/>
    <w:sectPr w:rsidR="00A44EBE" w:rsidSect="009D1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07FEF"/>
    <w:multiLevelType w:val="multilevel"/>
    <w:tmpl w:val="8084D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870" w:hanging="36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ind w:left="138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5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  <w:color w:val="000000"/>
      </w:rPr>
    </w:lvl>
  </w:abstractNum>
  <w:abstractNum w:abstractNumId="1" w15:restartNumberingAfterBreak="0">
    <w:nsid w:val="6C71725E"/>
    <w:multiLevelType w:val="multilevel"/>
    <w:tmpl w:val="C5DCF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D16"/>
    <w:rsid w:val="0002261F"/>
    <w:rsid w:val="00096EAD"/>
    <w:rsid w:val="000A20F3"/>
    <w:rsid w:val="000A3D1F"/>
    <w:rsid w:val="000C1E87"/>
    <w:rsid w:val="0013077F"/>
    <w:rsid w:val="001564D1"/>
    <w:rsid w:val="00162156"/>
    <w:rsid w:val="001F7A4F"/>
    <w:rsid w:val="00204003"/>
    <w:rsid w:val="002610DB"/>
    <w:rsid w:val="00287D61"/>
    <w:rsid w:val="002D596E"/>
    <w:rsid w:val="0031369E"/>
    <w:rsid w:val="00320E91"/>
    <w:rsid w:val="00327577"/>
    <w:rsid w:val="003279FB"/>
    <w:rsid w:val="00342937"/>
    <w:rsid w:val="0036542E"/>
    <w:rsid w:val="003918EE"/>
    <w:rsid w:val="003A0464"/>
    <w:rsid w:val="003A6F6D"/>
    <w:rsid w:val="003B0CB9"/>
    <w:rsid w:val="003F2728"/>
    <w:rsid w:val="004133EB"/>
    <w:rsid w:val="00416072"/>
    <w:rsid w:val="004C65FB"/>
    <w:rsid w:val="004F77DC"/>
    <w:rsid w:val="0050196F"/>
    <w:rsid w:val="0058172C"/>
    <w:rsid w:val="00583E8A"/>
    <w:rsid w:val="005A38EF"/>
    <w:rsid w:val="006539F1"/>
    <w:rsid w:val="00671B58"/>
    <w:rsid w:val="00677E39"/>
    <w:rsid w:val="006F73A0"/>
    <w:rsid w:val="007067F8"/>
    <w:rsid w:val="00793D80"/>
    <w:rsid w:val="00797F0D"/>
    <w:rsid w:val="00803D04"/>
    <w:rsid w:val="00831F0B"/>
    <w:rsid w:val="00866689"/>
    <w:rsid w:val="008B2E86"/>
    <w:rsid w:val="00923FAE"/>
    <w:rsid w:val="00931D30"/>
    <w:rsid w:val="009B4704"/>
    <w:rsid w:val="009D1812"/>
    <w:rsid w:val="00A44EBE"/>
    <w:rsid w:val="00A52F90"/>
    <w:rsid w:val="00A55CBF"/>
    <w:rsid w:val="00B076C0"/>
    <w:rsid w:val="00B31182"/>
    <w:rsid w:val="00B33F46"/>
    <w:rsid w:val="00B42207"/>
    <w:rsid w:val="00B77190"/>
    <w:rsid w:val="00B920EA"/>
    <w:rsid w:val="00B93382"/>
    <w:rsid w:val="00BB51BE"/>
    <w:rsid w:val="00BC2370"/>
    <w:rsid w:val="00BD238C"/>
    <w:rsid w:val="00BE4153"/>
    <w:rsid w:val="00C16FB5"/>
    <w:rsid w:val="00C503A8"/>
    <w:rsid w:val="00C62E15"/>
    <w:rsid w:val="00CD78C8"/>
    <w:rsid w:val="00CE45DA"/>
    <w:rsid w:val="00CF51C0"/>
    <w:rsid w:val="00CF5E77"/>
    <w:rsid w:val="00D30E23"/>
    <w:rsid w:val="00D66D16"/>
    <w:rsid w:val="00D677E5"/>
    <w:rsid w:val="00D76B31"/>
    <w:rsid w:val="00D81358"/>
    <w:rsid w:val="00D847B4"/>
    <w:rsid w:val="00D94C7E"/>
    <w:rsid w:val="00DC1327"/>
    <w:rsid w:val="00E54CEF"/>
    <w:rsid w:val="00F00924"/>
    <w:rsid w:val="00F04C93"/>
    <w:rsid w:val="00F1378A"/>
    <w:rsid w:val="00F31C2B"/>
    <w:rsid w:val="00F47A62"/>
    <w:rsid w:val="00F84F19"/>
    <w:rsid w:val="00F861C7"/>
    <w:rsid w:val="00F86BF4"/>
    <w:rsid w:val="00FC5461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75F0C528"/>
  <w15:docId w15:val="{CF6C08EE-374C-43F4-A011-7DAD513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D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D16"/>
    <w:rPr>
      <w:color w:val="0000FF"/>
      <w:u w:val="single"/>
    </w:rPr>
  </w:style>
  <w:style w:type="paragraph" w:customStyle="1" w:styleId="consplusnormal">
    <w:name w:val="consplusnormal"/>
    <w:basedOn w:val="a"/>
    <w:rsid w:val="00D6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6D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6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66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3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FD2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FD278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5.ru/index.php/2-uncategorised/392-dogovor-s-14-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5.ru/index.php/2-uncategorised/392-dogovor-s-14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5.ru/index.php/2-uncategorised/392-dogovor-s-14-l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imn5.ru/index.php/2-uncategorised/392-dogovor-s-14-l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mn5.ru/index.php/2-uncategorised/392-dogovor-s-14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2024-08-29T12:51:00Z</cp:lastPrinted>
  <dcterms:created xsi:type="dcterms:W3CDTF">2021-08-31T12:05:00Z</dcterms:created>
  <dcterms:modified xsi:type="dcterms:W3CDTF">2024-08-29T12:59:00Z</dcterms:modified>
</cp:coreProperties>
</file>